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5C8" w14:textId="5947DF16" w:rsidR="00D05AD1" w:rsidRPr="002D6B1B" w:rsidRDefault="00503D06">
      <w:pPr>
        <w:rPr>
          <w:rFonts w:cstheme="minorHAnsi"/>
          <w:sz w:val="24"/>
          <w:szCs w:val="24"/>
        </w:rPr>
      </w:pPr>
      <w:r w:rsidRPr="002D6B1B">
        <w:rPr>
          <w:rFonts w:cstheme="minorHAnsi"/>
          <w:sz w:val="24"/>
          <w:szCs w:val="24"/>
        </w:rPr>
        <w:t xml:space="preserve">Budget Oral Testimony Template – Option </w:t>
      </w:r>
      <w:r w:rsidR="002D6B1B" w:rsidRPr="002D6B1B">
        <w:rPr>
          <w:rFonts w:cstheme="minorHAnsi"/>
          <w:sz w:val="24"/>
          <w:szCs w:val="24"/>
        </w:rPr>
        <w:t>2</w:t>
      </w:r>
    </w:p>
    <w:p w14:paraId="3A4FEEDD" w14:textId="02C72219" w:rsidR="00503D06" w:rsidRPr="002D6B1B" w:rsidRDefault="00503D06">
      <w:pPr>
        <w:rPr>
          <w:rFonts w:cstheme="minorHAnsi"/>
          <w:i/>
          <w:iCs/>
          <w:sz w:val="24"/>
          <w:szCs w:val="24"/>
        </w:rPr>
      </w:pPr>
      <w:r w:rsidRPr="002D6B1B">
        <w:rPr>
          <w:rFonts w:cstheme="minorHAnsi"/>
          <w:i/>
          <w:iCs/>
          <w:sz w:val="24"/>
          <w:szCs w:val="24"/>
        </w:rPr>
        <w:t>Note: Please keep testimonies to under 2 minutes long.</w:t>
      </w:r>
    </w:p>
    <w:p w14:paraId="2B295201" w14:textId="77777777" w:rsidR="00503D06" w:rsidRPr="002D6B1B" w:rsidRDefault="00503D06">
      <w:pPr>
        <w:rPr>
          <w:rFonts w:cstheme="minorHAnsi"/>
          <w:sz w:val="24"/>
          <w:szCs w:val="24"/>
        </w:rPr>
      </w:pPr>
    </w:p>
    <w:p w14:paraId="759D8C50" w14:textId="061020A6" w:rsidR="002D6B1B" w:rsidRPr="002D6B1B" w:rsidRDefault="002D6B1B" w:rsidP="002D6B1B">
      <w:pPr>
        <w:pStyle w:val="NormalWeb"/>
        <w:rPr>
          <w:rFonts w:asciiTheme="minorHAnsi" w:hAnsiTheme="minorHAnsi" w:cstheme="minorHAnsi"/>
        </w:rPr>
      </w:pPr>
      <w:r w:rsidRPr="002D6B1B">
        <w:rPr>
          <w:rFonts w:asciiTheme="minorHAnsi" w:hAnsiTheme="minorHAnsi" w:cstheme="minorHAnsi"/>
        </w:rPr>
        <w:t xml:space="preserve">Good afternoon, </w:t>
      </w:r>
      <w:r w:rsidR="00BD02B5">
        <w:rPr>
          <w:rFonts w:asciiTheme="minorHAnsi" w:hAnsiTheme="minorHAnsi" w:cstheme="minorHAnsi"/>
        </w:rPr>
        <w:t>Co-</w:t>
      </w:r>
      <w:r>
        <w:rPr>
          <w:rFonts w:asciiTheme="minorHAnsi" w:hAnsiTheme="minorHAnsi" w:cstheme="minorHAnsi"/>
        </w:rPr>
        <w:t xml:space="preserve">Chair Frederick, </w:t>
      </w:r>
      <w:r w:rsidR="00BD02B5">
        <w:rPr>
          <w:rFonts w:asciiTheme="minorHAnsi" w:hAnsiTheme="minorHAnsi" w:cstheme="minorHAnsi"/>
        </w:rPr>
        <w:t>Co-</w:t>
      </w:r>
      <w:r>
        <w:rPr>
          <w:rFonts w:asciiTheme="minorHAnsi" w:hAnsiTheme="minorHAnsi" w:cstheme="minorHAnsi"/>
        </w:rPr>
        <w:t xml:space="preserve">Chair McLain and </w:t>
      </w:r>
      <w:r w:rsidRPr="002D6B1B">
        <w:rPr>
          <w:rFonts w:asciiTheme="minorHAnsi" w:hAnsiTheme="minorHAnsi" w:cstheme="minorHAnsi"/>
        </w:rPr>
        <w:t xml:space="preserve">members of the committee. My name is [Your Name] and I am a community college board member </w:t>
      </w:r>
      <w:r>
        <w:rPr>
          <w:rFonts w:asciiTheme="minorHAnsi" w:hAnsiTheme="minorHAnsi" w:cstheme="minorHAnsi"/>
        </w:rPr>
        <w:t>at</w:t>
      </w:r>
      <w:r w:rsidRPr="002D6B1B">
        <w:rPr>
          <w:rFonts w:asciiTheme="minorHAnsi" w:hAnsiTheme="minorHAnsi" w:cstheme="minorHAnsi"/>
        </w:rPr>
        <w:t xml:space="preserve"> [Your </w:t>
      </w:r>
      <w:r>
        <w:rPr>
          <w:rFonts w:asciiTheme="minorHAnsi" w:hAnsiTheme="minorHAnsi" w:cstheme="minorHAnsi"/>
        </w:rPr>
        <w:t>College</w:t>
      </w:r>
      <w:r w:rsidRPr="002D6B1B">
        <w:rPr>
          <w:rFonts w:asciiTheme="minorHAnsi" w:hAnsiTheme="minorHAnsi" w:cstheme="minorHAnsi"/>
        </w:rPr>
        <w:t xml:space="preserve">] </w:t>
      </w:r>
      <w:r>
        <w:rPr>
          <w:rFonts w:asciiTheme="minorHAnsi" w:hAnsiTheme="minorHAnsi" w:cstheme="minorHAnsi"/>
        </w:rPr>
        <w:t>Community College</w:t>
      </w:r>
      <w:r w:rsidRPr="002D6B1B">
        <w:rPr>
          <w:rFonts w:asciiTheme="minorHAnsi" w:hAnsiTheme="minorHAnsi" w:cstheme="minorHAnsi"/>
        </w:rPr>
        <w:t>. Thank you for allowing me the opportunity to testify in support of increased funding for Oregon community colleges.</w:t>
      </w:r>
    </w:p>
    <w:p w14:paraId="381CCA94" w14:textId="71BFAAAB" w:rsidR="002D6B1B" w:rsidRPr="002D6B1B" w:rsidRDefault="002D6B1B" w:rsidP="002D6B1B">
      <w:pPr>
        <w:pStyle w:val="NormalWeb"/>
        <w:rPr>
          <w:rFonts w:asciiTheme="minorHAnsi" w:hAnsiTheme="minorHAnsi" w:cstheme="minorHAnsi"/>
        </w:rPr>
      </w:pPr>
      <w:r w:rsidRPr="002D6B1B">
        <w:rPr>
          <w:rFonts w:asciiTheme="minorHAnsi" w:hAnsiTheme="minorHAnsi" w:cstheme="minorHAnsi"/>
        </w:rPr>
        <w:t>As you know, community colleges play a vital role in our state's economy by providing affordable education and training for students to enter the workforce or transfer to four-year institutions. However, the rising costs of providing quality education and services have put a strain on our colleges' budgets, especially during the pandemic.</w:t>
      </w:r>
      <w:r w:rsidR="0059019C">
        <w:rPr>
          <w:rFonts w:asciiTheme="minorHAnsi" w:hAnsiTheme="minorHAnsi" w:cstheme="minorHAnsi"/>
        </w:rPr>
        <w:t xml:space="preserve"> [BRIEFLY INSERT CHALLENGES YOUR COLLEGE HAS FACED HERE]</w:t>
      </w:r>
    </w:p>
    <w:p w14:paraId="439470CC" w14:textId="3532E038" w:rsidR="002D6B1B" w:rsidRPr="002D6B1B" w:rsidRDefault="002D6B1B" w:rsidP="002D6B1B">
      <w:pPr>
        <w:pStyle w:val="NormalWeb"/>
        <w:rPr>
          <w:rFonts w:asciiTheme="minorHAnsi" w:hAnsiTheme="minorHAnsi" w:cstheme="minorHAnsi"/>
        </w:rPr>
      </w:pPr>
      <w:r w:rsidRPr="002D6B1B">
        <w:rPr>
          <w:rFonts w:asciiTheme="minorHAnsi" w:hAnsiTheme="minorHAnsi" w:cstheme="minorHAnsi"/>
        </w:rPr>
        <w:t>We are here today to request that the legislature provide ongoing funding of $855 million and one-time funding of $50 million for the 2023-</w:t>
      </w:r>
      <w:r>
        <w:rPr>
          <w:rFonts w:asciiTheme="minorHAnsi" w:hAnsiTheme="minorHAnsi" w:cstheme="minorHAnsi"/>
        </w:rPr>
        <w:t>20</w:t>
      </w:r>
      <w:r w:rsidRPr="002D6B1B">
        <w:rPr>
          <w:rFonts w:asciiTheme="minorHAnsi" w:hAnsiTheme="minorHAnsi" w:cstheme="minorHAnsi"/>
        </w:rPr>
        <w:t>25 biennium to help community colleges continue to maintain their core services and programs. This funding increase will help our colleges cover the rising costs of salaries, benefits, and operations, while continuing to provide high-quality education and workforce training to our communities</w:t>
      </w:r>
      <w:r>
        <w:rPr>
          <w:rFonts w:asciiTheme="minorHAnsi" w:hAnsiTheme="minorHAnsi" w:cstheme="minorHAnsi"/>
        </w:rPr>
        <w:t xml:space="preserve"> as enrollment continues to increase</w:t>
      </w:r>
      <w:r w:rsidRPr="002D6B1B">
        <w:rPr>
          <w:rFonts w:asciiTheme="minorHAnsi" w:hAnsiTheme="minorHAnsi" w:cstheme="minorHAnsi"/>
        </w:rPr>
        <w:t>.</w:t>
      </w:r>
    </w:p>
    <w:p w14:paraId="30B82491" w14:textId="77777777" w:rsidR="002D6B1B" w:rsidRPr="002D6B1B" w:rsidRDefault="002D6B1B" w:rsidP="002D6B1B">
      <w:pPr>
        <w:pStyle w:val="NormalWeb"/>
        <w:rPr>
          <w:rFonts w:asciiTheme="minorHAnsi" w:hAnsiTheme="minorHAnsi" w:cstheme="minorHAnsi"/>
        </w:rPr>
      </w:pPr>
      <w:r w:rsidRPr="002D6B1B">
        <w:rPr>
          <w:rFonts w:asciiTheme="minorHAnsi" w:hAnsiTheme="minorHAnsi" w:cstheme="minorHAnsi"/>
        </w:rPr>
        <w:t>Additionally, we are requesting the one-time funding to help our colleges transition away from COVID federal relief funds and towards a new equity and outcome-based distribution model. This model will ensure that funding is distributed based on student outcomes and will help us to close the equity gap for our underrepresented students.</w:t>
      </w:r>
    </w:p>
    <w:p w14:paraId="235F9C14" w14:textId="77777777" w:rsidR="002D6B1B" w:rsidRPr="002D6B1B" w:rsidRDefault="002D6B1B" w:rsidP="002D6B1B">
      <w:pPr>
        <w:pStyle w:val="NormalWeb"/>
        <w:rPr>
          <w:rFonts w:asciiTheme="minorHAnsi" w:hAnsiTheme="minorHAnsi" w:cstheme="minorHAnsi"/>
        </w:rPr>
      </w:pPr>
      <w:r w:rsidRPr="002D6B1B">
        <w:rPr>
          <w:rFonts w:asciiTheme="minorHAnsi" w:hAnsiTheme="minorHAnsi" w:cstheme="minorHAnsi"/>
        </w:rPr>
        <w:t>Without this additional funding, our colleges will be forced to make difficult decisions that will negatively impact our students, such as reducing course offerings, increasing tuition, and cutting support services. This would be a disservice to our students and our communities, and it would hinder our state's economic growth.</w:t>
      </w:r>
    </w:p>
    <w:p w14:paraId="1F997760" w14:textId="09E76A11" w:rsidR="00503D06" w:rsidRPr="002D6B1B" w:rsidRDefault="002D6B1B" w:rsidP="00503D06">
      <w:pPr>
        <w:pStyle w:val="NormalWeb"/>
        <w:rPr>
          <w:rFonts w:asciiTheme="minorHAnsi" w:hAnsiTheme="minorHAnsi" w:cstheme="minorHAnsi"/>
        </w:rPr>
      </w:pPr>
      <w:r w:rsidRPr="002D6B1B">
        <w:rPr>
          <w:rFonts w:asciiTheme="minorHAnsi" w:hAnsiTheme="minorHAnsi" w:cstheme="minorHAnsi"/>
        </w:rPr>
        <w:t>In conclusion, I urge you to support increased funding for Oregon community colleges at $855 million in ongoing funding and $50 million in one-time funding for the 2023-</w:t>
      </w:r>
      <w:r>
        <w:rPr>
          <w:rFonts w:asciiTheme="minorHAnsi" w:hAnsiTheme="minorHAnsi" w:cstheme="minorHAnsi"/>
        </w:rPr>
        <w:t>20</w:t>
      </w:r>
      <w:r w:rsidRPr="002D6B1B">
        <w:rPr>
          <w:rFonts w:asciiTheme="minorHAnsi" w:hAnsiTheme="minorHAnsi" w:cstheme="minorHAnsi"/>
        </w:rPr>
        <w:t>25 biennium. Thank you for your time and consideration.</w:t>
      </w:r>
    </w:p>
    <w:sectPr w:rsidR="00503D06" w:rsidRPr="002D6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6"/>
    <w:rsid w:val="002D6B1B"/>
    <w:rsid w:val="00503D06"/>
    <w:rsid w:val="0059019C"/>
    <w:rsid w:val="008310CA"/>
    <w:rsid w:val="009B67E2"/>
    <w:rsid w:val="00B6141A"/>
    <w:rsid w:val="00BD02B5"/>
    <w:rsid w:val="00C852F6"/>
    <w:rsid w:val="00E5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7C7C"/>
  <w15:chartTrackingRefBased/>
  <w15:docId w15:val="{31C8E3D8-C580-403E-A0C0-463033C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D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063">
      <w:bodyDiv w:val="1"/>
      <w:marLeft w:val="0"/>
      <w:marRight w:val="0"/>
      <w:marTop w:val="0"/>
      <w:marBottom w:val="0"/>
      <w:divBdr>
        <w:top w:val="none" w:sz="0" w:space="0" w:color="auto"/>
        <w:left w:val="none" w:sz="0" w:space="0" w:color="auto"/>
        <w:bottom w:val="none" w:sz="0" w:space="0" w:color="auto"/>
        <w:right w:val="none" w:sz="0" w:space="0" w:color="auto"/>
      </w:divBdr>
      <w:divsChild>
        <w:div w:id="2082095419">
          <w:marLeft w:val="0"/>
          <w:marRight w:val="0"/>
          <w:marTop w:val="0"/>
          <w:marBottom w:val="0"/>
          <w:divBdr>
            <w:top w:val="none" w:sz="0" w:space="0" w:color="auto"/>
            <w:left w:val="none" w:sz="0" w:space="0" w:color="auto"/>
            <w:bottom w:val="none" w:sz="0" w:space="0" w:color="auto"/>
            <w:right w:val="none" w:sz="0" w:space="0" w:color="auto"/>
          </w:divBdr>
          <w:divsChild>
            <w:div w:id="570626206">
              <w:marLeft w:val="0"/>
              <w:marRight w:val="0"/>
              <w:marTop w:val="0"/>
              <w:marBottom w:val="0"/>
              <w:divBdr>
                <w:top w:val="none" w:sz="0" w:space="0" w:color="auto"/>
                <w:left w:val="none" w:sz="0" w:space="0" w:color="auto"/>
                <w:bottom w:val="none" w:sz="0" w:space="0" w:color="auto"/>
                <w:right w:val="none" w:sz="0" w:space="0" w:color="auto"/>
              </w:divBdr>
              <w:divsChild>
                <w:div w:id="534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755">
      <w:bodyDiv w:val="1"/>
      <w:marLeft w:val="0"/>
      <w:marRight w:val="0"/>
      <w:marTop w:val="0"/>
      <w:marBottom w:val="0"/>
      <w:divBdr>
        <w:top w:val="none" w:sz="0" w:space="0" w:color="auto"/>
        <w:left w:val="none" w:sz="0" w:space="0" w:color="auto"/>
        <w:bottom w:val="none" w:sz="0" w:space="0" w:color="auto"/>
        <w:right w:val="none" w:sz="0" w:space="0" w:color="auto"/>
      </w:divBdr>
      <w:divsChild>
        <w:div w:id="254870943">
          <w:marLeft w:val="0"/>
          <w:marRight w:val="0"/>
          <w:marTop w:val="0"/>
          <w:marBottom w:val="0"/>
          <w:divBdr>
            <w:top w:val="none" w:sz="0" w:space="0" w:color="auto"/>
            <w:left w:val="none" w:sz="0" w:space="0" w:color="auto"/>
            <w:bottom w:val="none" w:sz="0" w:space="0" w:color="auto"/>
            <w:right w:val="none" w:sz="0" w:space="0" w:color="auto"/>
          </w:divBdr>
          <w:divsChild>
            <w:div w:id="2111273015">
              <w:marLeft w:val="0"/>
              <w:marRight w:val="0"/>
              <w:marTop w:val="0"/>
              <w:marBottom w:val="0"/>
              <w:divBdr>
                <w:top w:val="none" w:sz="0" w:space="0" w:color="auto"/>
                <w:left w:val="none" w:sz="0" w:space="0" w:color="auto"/>
                <w:bottom w:val="none" w:sz="0" w:space="0" w:color="auto"/>
                <w:right w:val="none" w:sz="0" w:space="0" w:color="auto"/>
              </w:divBdr>
              <w:divsChild>
                <w:div w:id="821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White-Zollman</dc:creator>
  <cp:keywords/>
  <dc:description/>
  <cp:lastModifiedBy>Casey White-Zollman</cp:lastModifiedBy>
  <cp:revision>4</cp:revision>
  <dcterms:created xsi:type="dcterms:W3CDTF">2023-04-20T21:23:00Z</dcterms:created>
  <dcterms:modified xsi:type="dcterms:W3CDTF">2023-04-20T22:45:00Z</dcterms:modified>
</cp:coreProperties>
</file>